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E9" w:rsidRDefault="005D539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2254E9" w:rsidRDefault="005D539B">
      <w:pPr>
        <w:widowControl w:val="0"/>
        <w:autoSpaceDE w:val="0"/>
        <w:autoSpaceDN w:val="0"/>
        <w:adjustRightInd w:val="0"/>
        <w:ind w:left="552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Утвержден</w:t>
      </w:r>
    </w:p>
    <w:p w:rsidR="002254E9" w:rsidRDefault="005D539B">
      <w:pPr>
        <w:widowControl w:val="0"/>
        <w:autoSpaceDE w:val="0"/>
        <w:autoSpaceDN w:val="0"/>
        <w:adjustRightInd w:val="0"/>
        <w:ind w:left="552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заседании Комиссии по жилищно-коммунальному хозяйству Общественного совета при Минстрое России</w:t>
      </w:r>
    </w:p>
    <w:p w:rsidR="002254E9" w:rsidRDefault="00041600">
      <w:pPr>
        <w:widowControl w:val="0"/>
        <w:autoSpaceDE w:val="0"/>
        <w:autoSpaceDN w:val="0"/>
        <w:adjustRightInd w:val="0"/>
        <w:ind w:left="552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(протокол № ОС-2023/3.5.1 </w:t>
      </w:r>
      <w:r w:rsidR="005D539B">
        <w:rPr>
          <w:rFonts w:ascii="Times New Roman" w:hAnsi="Times New Roman" w:cs="Times New Roman"/>
          <w:bCs/>
        </w:rPr>
        <w:t>от</w:t>
      </w:r>
      <w:r>
        <w:rPr>
          <w:rFonts w:ascii="Times New Roman" w:hAnsi="Times New Roman" w:cs="Times New Roman"/>
          <w:bCs/>
        </w:rPr>
        <w:t xml:space="preserve"> 03.11.</w:t>
      </w:r>
      <w:r w:rsidR="005D539B">
        <w:rPr>
          <w:rFonts w:ascii="Times New Roman" w:hAnsi="Times New Roman" w:cs="Times New Roman"/>
          <w:bCs/>
        </w:rPr>
        <w:t>2023 года)</w:t>
      </w:r>
    </w:p>
    <w:p w:rsidR="002254E9" w:rsidRDefault="002254E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254E9" w:rsidRDefault="002254E9">
      <w:pPr>
        <w:autoSpaceDE w:val="0"/>
        <w:autoSpaceDN w:val="0"/>
        <w:adjustRightInd w:val="0"/>
        <w:spacing w:line="240" w:lineRule="atLeast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2254E9" w:rsidRDefault="005D539B">
      <w:pPr>
        <w:autoSpaceDE w:val="0"/>
        <w:autoSpaceDN w:val="0"/>
        <w:adjustRightInd w:val="0"/>
        <w:spacing w:line="240" w:lineRule="atLeast"/>
        <w:jc w:val="center"/>
        <w:rPr>
          <w:rFonts w:ascii="MS Mincho" w:eastAsia="MS Mincho" w:hAnsi="MS Mincho" w:cs="MS Mincho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ПЛАН РАБОТЫ</w:t>
      </w:r>
    </w:p>
    <w:p w:rsidR="002254E9" w:rsidRDefault="005D53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Комиссии по жилищно-коммунальному хозяйству </w:t>
      </w:r>
    </w:p>
    <w:p w:rsidR="002254E9" w:rsidRDefault="005D539B">
      <w:pPr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Общественного совета при Минстрое России</w:t>
      </w:r>
    </w:p>
    <w:p w:rsidR="002254E9" w:rsidRDefault="005D53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ноябрь - декабрь 2023 года</w:t>
      </w:r>
    </w:p>
    <w:p w:rsidR="002254E9" w:rsidRDefault="002254E9">
      <w:pPr>
        <w:autoSpaceDE w:val="0"/>
        <w:autoSpaceDN w:val="0"/>
        <w:adjustRightInd w:val="0"/>
        <w:spacing w:line="240" w:lineRule="atLeast"/>
        <w:jc w:val="center"/>
        <w:rPr>
          <w:rFonts w:ascii="Times" w:hAnsi="Times" w:cs="Times"/>
          <w:b/>
          <w:color w:val="000000"/>
          <w:sz w:val="8"/>
          <w:szCs w:val="28"/>
        </w:rPr>
      </w:pPr>
    </w:p>
    <w:tbl>
      <w:tblPr>
        <w:tblW w:w="11018" w:type="dxa"/>
        <w:tblInd w:w="-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218"/>
        <w:gridCol w:w="2267"/>
      </w:tblGrid>
      <w:tr w:rsidR="002254E9">
        <w:trPr>
          <w:trHeight w:val="727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4E9" w:rsidRDefault="005D539B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№ п/п</w:t>
            </w:r>
          </w:p>
        </w:tc>
        <w:tc>
          <w:tcPr>
            <w:tcW w:w="8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4E9" w:rsidRDefault="005D539B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Вопросы</w:t>
            </w:r>
          </w:p>
        </w:tc>
        <w:tc>
          <w:tcPr>
            <w:tcW w:w="2267" w:type="dxa"/>
            <w:vAlign w:val="center"/>
          </w:tcPr>
          <w:p w:rsidR="002254E9" w:rsidRDefault="005D5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сроки проведения мероприятия</w:t>
            </w:r>
          </w:p>
        </w:tc>
      </w:tr>
      <w:tr w:rsidR="002254E9">
        <w:trPr>
          <w:trHeight w:val="1038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4E9" w:rsidRDefault="005D539B">
            <w:pPr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8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4E9" w:rsidRDefault="005D539B" w:rsidP="00041600">
            <w:pPr>
              <w:ind w:left="152" w:right="1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практической реализации Стратегии развития жилищно-коммунального хозяйства Российской Федерации на период 2035 года </w:t>
            </w:r>
            <w:r>
              <w:rPr>
                <w:rFonts w:ascii="Times New Roman" w:hAnsi="Times New Roman" w:cs="Times New Roman"/>
              </w:rPr>
              <w:br/>
              <w:t>(утвержденный распоряжением от 31 октября 2022 года. №3268-р).</w:t>
            </w:r>
          </w:p>
        </w:tc>
        <w:tc>
          <w:tcPr>
            <w:tcW w:w="2267" w:type="dxa"/>
            <w:vAlign w:val="center"/>
          </w:tcPr>
          <w:p w:rsidR="002254E9" w:rsidRDefault="005D539B">
            <w:pPr>
              <w:pStyle w:val="a5"/>
              <w:spacing w:before="0" w:beforeAutospacing="0" w:after="0" w:afterAutospacing="0"/>
              <w:ind w:left="57"/>
              <w:jc w:val="center"/>
              <w:rPr>
                <w:bCs/>
              </w:rPr>
            </w:pPr>
            <w:r>
              <w:rPr>
                <w:bCs/>
              </w:rPr>
              <w:t>ноябрь - декабрь 2023 года</w:t>
            </w:r>
          </w:p>
        </w:tc>
      </w:tr>
      <w:tr w:rsidR="002254E9">
        <w:trPr>
          <w:trHeight w:val="727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4E9" w:rsidRDefault="005D539B">
            <w:pPr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8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4E9" w:rsidRDefault="005D539B" w:rsidP="00041600">
            <w:pPr>
              <w:widowControl w:val="0"/>
              <w:autoSpaceDE w:val="0"/>
              <w:autoSpaceDN w:val="0"/>
              <w:adjustRightInd w:val="0"/>
              <w:ind w:left="152" w:right="12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br/>
              <w:t>Подготовка и утверждение плана работы Комиссии на 2024 год</w:t>
            </w:r>
            <w:r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2267" w:type="dxa"/>
            <w:vAlign w:val="center"/>
          </w:tcPr>
          <w:p w:rsidR="002254E9" w:rsidRDefault="005D539B">
            <w:pPr>
              <w:pStyle w:val="a5"/>
              <w:spacing w:after="120" w:afterAutospacing="0"/>
              <w:ind w:left="57"/>
              <w:jc w:val="center"/>
              <w:rPr>
                <w:bCs/>
              </w:rPr>
            </w:pPr>
            <w:r>
              <w:rPr>
                <w:bCs/>
              </w:rPr>
              <w:t>ноябрь - декабрь 2023 года</w:t>
            </w:r>
          </w:p>
        </w:tc>
      </w:tr>
      <w:tr w:rsidR="002254E9">
        <w:trPr>
          <w:trHeight w:val="1207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4E9" w:rsidRDefault="005D539B">
            <w:pPr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8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4E9" w:rsidRDefault="005D539B" w:rsidP="00041600">
            <w:pPr>
              <w:widowControl w:val="0"/>
              <w:autoSpaceDE w:val="0"/>
              <w:autoSpaceDN w:val="0"/>
              <w:adjustRightInd w:val="0"/>
              <w:ind w:left="152" w:right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Экспертиза и участие в подготовке Минстроем России предложений и проектов нормативных правовых актов по жилищно-коммунальному хозяйству (по запросу Минстроя России)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7" w:type="dxa"/>
            <w:vAlign w:val="center"/>
          </w:tcPr>
          <w:p w:rsidR="002254E9" w:rsidRDefault="005D539B">
            <w:pPr>
              <w:pStyle w:val="a5"/>
              <w:spacing w:after="120" w:afterAutospacing="0"/>
              <w:ind w:left="57"/>
              <w:jc w:val="center"/>
              <w:rPr>
                <w:bCs/>
              </w:rPr>
            </w:pPr>
            <w:r>
              <w:rPr>
                <w:bCs/>
              </w:rPr>
              <w:t>ноябрь - декабрь 2023 года</w:t>
            </w:r>
          </w:p>
        </w:tc>
      </w:tr>
      <w:tr w:rsidR="002254E9">
        <w:trPr>
          <w:trHeight w:val="1207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4E9" w:rsidRDefault="005D539B">
            <w:pPr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8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4E9" w:rsidRDefault="005D539B" w:rsidP="00041600">
            <w:pPr>
              <w:widowControl w:val="0"/>
              <w:autoSpaceDE w:val="0"/>
              <w:autoSpaceDN w:val="0"/>
              <w:adjustRightInd w:val="0"/>
              <w:ind w:left="152" w:right="1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br/>
              <w:t xml:space="preserve">Проведение экспертизы и подготовка заключений по проектам нормативных правовых актов (по поручениям Председателя Общественного совета при Минстрое России) </w:t>
            </w:r>
            <w:r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2267" w:type="dxa"/>
            <w:vMerge w:val="restart"/>
            <w:vAlign w:val="center"/>
          </w:tcPr>
          <w:p w:rsidR="002254E9" w:rsidRDefault="005D539B">
            <w:pPr>
              <w:pStyle w:val="a5"/>
              <w:spacing w:after="120" w:afterAutospacing="0"/>
              <w:ind w:left="57"/>
              <w:jc w:val="center"/>
              <w:rPr>
                <w:bCs/>
              </w:rPr>
            </w:pPr>
            <w:r>
              <w:rPr>
                <w:bCs/>
              </w:rPr>
              <w:t>ноябрь - декабрь 2023 года по мере необходимости</w:t>
            </w:r>
          </w:p>
        </w:tc>
      </w:tr>
      <w:tr w:rsidR="002254E9">
        <w:trPr>
          <w:trHeight w:val="1447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4E9" w:rsidRDefault="005D539B">
            <w:pPr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8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4E9" w:rsidRDefault="005D539B" w:rsidP="00041600">
            <w:pPr>
              <w:widowControl w:val="0"/>
              <w:autoSpaceDE w:val="0"/>
              <w:autoSpaceDN w:val="0"/>
              <w:adjustRightInd w:val="0"/>
              <w:ind w:left="152" w:right="12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br/>
              <w:t>Подготовка ответов на обращения, поступившие в адрес Общественного совета при Минстрое России, в части вопросов, относящихся к компетенции Комиссии</w:t>
            </w:r>
            <w:r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2267" w:type="dxa"/>
            <w:vMerge/>
            <w:vAlign w:val="center"/>
          </w:tcPr>
          <w:p w:rsidR="002254E9" w:rsidRDefault="002254E9">
            <w:pPr>
              <w:pStyle w:val="a5"/>
              <w:spacing w:after="120" w:afterAutospacing="0"/>
              <w:ind w:left="57"/>
              <w:jc w:val="center"/>
            </w:pPr>
          </w:p>
        </w:tc>
      </w:tr>
    </w:tbl>
    <w:p w:rsidR="002254E9" w:rsidRDefault="002254E9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  <w:sz w:val="37"/>
          <w:szCs w:val="37"/>
        </w:rPr>
      </w:pPr>
    </w:p>
    <w:p w:rsidR="002254E9" w:rsidRDefault="002254E9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  <w:sz w:val="37"/>
          <w:szCs w:val="37"/>
        </w:rPr>
      </w:pPr>
    </w:p>
    <w:p w:rsidR="002254E9" w:rsidRDefault="005D539B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8"/>
          <w:szCs w:val="37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0"/>
          <w:sz w:val="28"/>
          <w:szCs w:val="37"/>
        </w:rPr>
        <w:tab/>
      </w:r>
      <w:r>
        <w:rPr>
          <w:rFonts w:ascii="Times" w:hAnsi="Times" w:cs="Times"/>
          <w:b/>
          <w:bCs/>
          <w:color w:val="000000"/>
          <w:sz w:val="28"/>
          <w:szCs w:val="37"/>
        </w:rPr>
        <w:tab/>
      </w:r>
      <w:r>
        <w:rPr>
          <w:rFonts w:ascii="Times" w:hAnsi="Times" w:cs="Times"/>
          <w:b/>
          <w:bCs/>
          <w:color w:val="000000"/>
          <w:sz w:val="28"/>
          <w:szCs w:val="37"/>
        </w:rPr>
        <w:tab/>
      </w:r>
      <w:r>
        <w:rPr>
          <w:rFonts w:ascii="Times" w:hAnsi="Times" w:cs="Times"/>
          <w:b/>
          <w:bCs/>
          <w:color w:val="000000"/>
          <w:sz w:val="28"/>
          <w:szCs w:val="37"/>
        </w:rPr>
        <w:tab/>
      </w:r>
      <w:r>
        <w:rPr>
          <w:rFonts w:ascii="Times" w:hAnsi="Times" w:cs="Times"/>
          <w:b/>
          <w:bCs/>
          <w:color w:val="000000"/>
          <w:sz w:val="28"/>
          <w:szCs w:val="37"/>
        </w:rPr>
        <w:tab/>
      </w:r>
    </w:p>
    <w:sectPr w:rsidR="002254E9">
      <w:pgSz w:w="12240" w:h="15840"/>
      <w:pgMar w:top="630" w:right="850" w:bottom="535" w:left="7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AF"/>
    <w:rsid w:val="00041600"/>
    <w:rsid w:val="000639BB"/>
    <w:rsid w:val="000C5FE0"/>
    <w:rsid w:val="00132114"/>
    <w:rsid w:val="0013682A"/>
    <w:rsid w:val="0018104C"/>
    <w:rsid w:val="001A7F3A"/>
    <w:rsid w:val="001B1B9E"/>
    <w:rsid w:val="001C69AF"/>
    <w:rsid w:val="00202385"/>
    <w:rsid w:val="002254E9"/>
    <w:rsid w:val="00290040"/>
    <w:rsid w:val="002B5D5A"/>
    <w:rsid w:val="00302692"/>
    <w:rsid w:val="00321B1A"/>
    <w:rsid w:val="0035235F"/>
    <w:rsid w:val="003A2407"/>
    <w:rsid w:val="003C6596"/>
    <w:rsid w:val="00414BE1"/>
    <w:rsid w:val="00444E7B"/>
    <w:rsid w:val="00451820"/>
    <w:rsid w:val="004E0D56"/>
    <w:rsid w:val="004E3EAF"/>
    <w:rsid w:val="005221B0"/>
    <w:rsid w:val="00553C25"/>
    <w:rsid w:val="00573914"/>
    <w:rsid w:val="005B5067"/>
    <w:rsid w:val="005D3F63"/>
    <w:rsid w:val="005D539B"/>
    <w:rsid w:val="005E33CF"/>
    <w:rsid w:val="005F1742"/>
    <w:rsid w:val="00617683"/>
    <w:rsid w:val="00666DDB"/>
    <w:rsid w:val="006B5607"/>
    <w:rsid w:val="006E41E2"/>
    <w:rsid w:val="00741586"/>
    <w:rsid w:val="007B1D92"/>
    <w:rsid w:val="00801203"/>
    <w:rsid w:val="008538BB"/>
    <w:rsid w:val="00863B66"/>
    <w:rsid w:val="008C3AB9"/>
    <w:rsid w:val="008F13BC"/>
    <w:rsid w:val="0090385A"/>
    <w:rsid w:val="0090663D"/>
    <w:rsid w:val="0098310D"/>
    <w:rsid w:val="009B7184"/>
    <w:rsid w:val="009F3A1E"/>
    <w:rsid w:val="00A22ED3"/>
    <w:rsid w:val="00A2331B"/>
    <w:rsid w:val="00A23C82"/>
    <w:rsid w:val="00A24F15"/>
    <w:rsid w:val="00A36480"/>
    <w:rsid w:val="00A6141F"/>
    <w:rsid w:val="00AA1E45"/>
    <w:rsid w:val="00AA6FA2"/>
    <w:rsid w:val="00B12C10"/>
    <w:rsid w:val="00B25C70"/>
    <w:rsid w:val="00B6564D"/>
    <w:rsid w:val="00BD1DC7"/>
    <w:rsid w:val="00BE442C"/>
    <w:rsid w:val="00C05792"/>
    <w:rsid w:val="00C65A17"/>
    <w:rsid w:val="00CE7956"/>
    <w:rsid w:val="00E72D5B"/>
    <w:rsid w:val="00EA3D97"/>
    <w:rsid w:val="00ED2F72"/>
    <w:rsid w:val="00F2109A"/>
    <w:rsid w:val="00F92133"/>
    <w:rsid w:val="00FD1B94"/>
    <w:rsid w:val="00FD5D6D"/>
    <w:rsid w:val="1FE05B30"/>
    <w:rsid w:val="4041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3629F-A5EC-4605-8DEF-A425361C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D01.Sovet02</cp:lastModifiedBy>
  <cp:revision>3</cp:revision>
  <cp:lastPrinted>2024-01-23T09:19:00Z</cp:lastPrinted>
  <dcterms:created xsi:type="dcterms:W3CDTF">2024-01-23T09:15:00Z</dcterms:created>
  <dcterms:modified xsi:type="dcterms:W3CDTF">2024-01-23T09:20:00Z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7856A4404829434A93260C3FA51F077C_13</vt:lpwstr>
  </property>
  <property fmtid="{D5CDD505-2E9C-101B-9397-08002B2CF9AE}" pid="4" name="_DocHome">
    <vt:i4>1028149096</vt:i4>
  </property>
</Properties>
</file>